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2F" w:rsidRPr="0012192A" w:rsidRDefault="0055082F" w:rsidP="0012192A">
      <w:pPr>
        <w:jc w:val="center"/>
        <w:rPr>
          <w:rFonts w:ascii="Times New Roman" w:eastAsia="Times New Roman" w:hAnsi="Times New Roman" w:cs="Times New Roman"/>
          <w:sz w:val="24"/>
          <w:szCs w:val="24"/>
        </w:rPr>
      </w:pPr>
      <w:bookmarkStart w:id="0" w:name="_GoBack"/>
      <w:bookmarkEnd w:id="0"/>
      <w:r w:rsidRPr="0012192A">
        <w:rPr>
          <w:rFonts w:ascii="Times New Roman" w:eastAsia="Times New Roman" w:hAnsi="Times New Roman" w:cs="Times New Roman"/>
          <w:noProof/>
          <w:sz w:val="24"/>
          <w:szCs w:val="24"/>
        </w:rPr>
        <w:drawing>
          <wp:inline distT="0" distB="0" distL="0" distR="0">
            <wp:extent cx="4805045" cy="871220"/>
            <wp:effectExtent l="0" t="0" r="0" b="5080"/>
            <wp:docPr id="22" name="Picture 22" descr="http://www.comstech.org/images/oic-robotic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mstech.org/images/oic-robotics-to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5045" cy="871220"/>
                    </a:xfrm>
                    <a:prstGeom prst="rect">
                      <a:avLst/>
                    </a:prstGeom>
                    <a:noFill/>
                    <a:ln>
                      <a:noFill/>
                    </a:ln>
                  </pic:spPr>
                </pic:pic>
              </a:graphicData>
            </a:graphic>
          </wp:inline>
        </w:drawing>
      </w:r>
    </w:p>
    <w:p w:rsidR="0055082F" w:rsidRPr="0012192A" w:rsidRDefault="0055082F" w:rsidP="0055082F">
      <w:pPr>
        <w:shd w:val="clear" w:color="auto" w:fill="FFFFFF"/>
        <w:spacing w:before="300" w:after="150" w:line="240" w:lineRule="auto"/>
        <w:jc w:val="center"/>
        <w:outlineLvl w:val="1"/>
        <w:rPr>
          <w:rFonts w:ascii="Helvetica" w:eastAsia="Times New Roman" w:hAnsi="Helvetica" w:cs="Helvetica"/>
          <w:b/>
          <w:bCs/>
          <w:color w:val="1D4BA5"/>
          <w:sz w:val="39"/>
          <w:szCs w:val="39"/>
        </w:rPr>
      </w:pPr>
      <w:r w:rsidRPr="0012192A">
        <w:rPr>
          <w:rFonts w:ascii="Helvetica" w:eastAsia="Times New Roman" w:hAnsi="Helvetica" w:cs="Helvetica"/>
          <w:b/>
          <w:bCs/>
          <w:color w:val="1D4BA5"/>
          <w:sz w:val="39"/>
          <w:szCs w:val="39"/>
        </w:rPr>
        <w:t>1st OIC Robotics Challenge Uzbekistan </w:t>
      </w:r>
      <w:r w:rsidRPr="0012192A">
        <w:rPr>
          <w:rFonts w:ascii="Helvetica" w:eastAsia="Times New Roman" w:hAnsi="Helvetica" w:cs="Helvetica"/>
          <w:b/>
          <w:bCs/>
          <w:color w:val="1D4BA5"/>
          <w:sz w:val="39"/>
          <w:szCs w:val="39"/>
        </w:rPr>
        <w:br/>
        <w:t>27-31 October, 2019</w:t>
      </w:r>
    </w:p>
    <w:p w:rsidR="0055082F" w:rsidRPr="0012192A" w:rsidRDefault="0055082F" w:rsidP="0055082F">
      <w:pPr>
        <w:shd w:val="clear" w:color="auto" w:fill="FFFFFF"/>
        <w:spacing w:after="150" w:line="240" w:lineRule="auto"/>
        <w:jc w:val="both"/>
        <w:rPr>
          <w:rFonts w:ascii="Helvetica" w:eastAsia="Times New Roman" w:hAnsi="Helvetica" w:cs="Helvetica"/>
          <w:color w:val="2B2B2B"/>
          <w:sz w:val="21"/>
          <w:szCs w:val="21"/>
        </w:rPr>
      </w:pPr>
      <w:r w:rsidRPr="0012192A">
        <w:rPr>
          <w:rFonts w:ascii="Helvetica" w:eastAsia="Times New Roman" w:hAnsi="Helvetica" w:cs="Helvetica"/>
          <w:b/>
          <w:bCs/>
          <w:color w:val="2B2B2B"/>
          <w:sz w:val="21"/>
          <w:szCs w:val="21"/>
        </w:rPr>
        <w:t>COMSTECH in partnership with the Organization of Islamic Cooperation (OIC) General Secretariat, Ministry of Innovative Development of the Republic of Uzbekistan and the Islamic Development Bank (</w:t>
      </w:r>
      <w:proofErr w:type="spellStart"/>
      <w:r w:rsidRPr="0012192A">
        <w:rPr>
          <w:rFonts w:ascii="Helvetica" w:eastAsia="Times New Roman" w:hAnsi="Helvetica" w:cs="Helvetica"/>
          <w:b/>
          <w:bCs/>
          <w:color w:val="2B2B2B"/>
          <w:sz w:val="21"/>
          <w:szCs w:val="21"/>
        </w:rPr>
        <w:t>IsDB</w:t>
      </w:r>
      <w:proofErr w:type="spellEnd"/>
      <w:r w:rsidRPr="0012192A">
        <w:rPr>
          <w:rFonts w:ascii="Helvetica" w:eastAsia="Times New Roman" w:hAnsi="Helvetica" w:cs="Helvetica"/>
          <w:b/>
          <w:bCs/>
          <w:color w:val="2B2B2B"/>
          <w:sz w:val="21"/>
          <w:szCs w:val="21"/>
        </w:rPr>
        <w:t>) is organizing the first OIC Robotics Challenge (ORC) in Tashkent, Uzbekistan within the framework of INNOWEEK of the Government of Uzbekistan.</w:t>
      </w:r>
    </w:p>
    <w:p w:rsidR="0055082F" w:rsidRPr="0012192A" w:rsidRDefault="0055082F" w:rsidP="0055082F">
      <w:pPr>
        <w:shd w:val="clear" w:color="auto" w:fill="FFFFFF"/>
        <w:spacing w:after="150"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The ORC is part of the efforts of OIC to encourage the creative and technical skills of the youth in frontier technologies. To encourage maximum participation, selected teams would be provided partial travel and full boarding and lodging support by the organizers.</w:t>
      </w:r>
    </w:p>
    <w:p w:rsidR="0055082F" w:rsidRPr="0012192A" w:rsidRDefault="0055082F" w:rsidP="0055082F">
      <w:pPr>
        <w:shd w:val="clear" w:color="auto" w:fill="FFFFFF"/>
        <w:spacing w:after="150"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The ORC takes place in the UZEXPOCENTRE exhibition center, Tashkent, from 27 to 31 of October, 2019 and is restricted to participants from OIC Member States with ages between 17 and 23 years, in two categories.</w:t>
      </w:r>
    </w:p>
    <w:p w:rsidR="0055082F" w:rsidRPr="0012192A" w:rsidRDefault="0055082F" w:rsidP="0055082F">
      <w:pPr>
        <w:shd w:val="clear" w:color="auto" w:fill="FFFFFF"/>
        <w:spacing w:after="150" w:line="240" w:lineRule="auto"/>
        <w:jc w:val="both"/>
        <w:rPr>
          <w:rFonts w:ascii="Helvetica" w:eastAsia="Times New Roman" w:hAnsi="Helvetica" w:cs="Helvetica"/>
          <w:color w:val="2B2B2B"/>
          <w:sz w:val="21"/>
          <w:szCs w:val="21"/>
        </w:rPr>
      </w:pPr>
      <w:r w:rsidRPr="0012192A">
        <w:rPr>
          <w:rFonts w:ascii="Helvetica" w:eastAsia="Times New Roman" w:hAnsi="Helvetica" w:cs="Helvetica"/>
          <w:b/>
          <w:bCs/>
          <w:color w:val="2B2B2B"/>
          <w:sz w:val="21"/>
          <w:szCs w:val="21"/>
        </w:rPr>
        <w:t>Participation</w:t>
      </w:r>
    </w:p>
    <w:p w:rsidR="0055082F" w:rsidRPr="0012192A" w:rsidRDefault="0055082F" w:rsidP="0055082F">
      <w:pPr>
        <w:shd w:val="clear" w:color="auto" w:fill="FFFFFF"/>
        <w:spacing w:after="150"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ORC is open to contestants from all member states who satisfy the age requirements. However, selection would be made keeping in view both the technical competence of applicants as well as ensuring maximum regional participation. A total of 90 international applicants (30-45 teams) and up to 30 local applicants would be selected for participation.</w:t>
      </w:r>
    </w:p>
    <w:p w:rsidR="0055082F" w:rsidRPr="0012192A" w:rsidRDefault="0055082F" w:rsidP="0055082F">
      <w:pPr>
        <w:shd w:val="clear" w:color="auto" w:fill="FFFFFF"/>
        <w:spacing w:after="150" w:line="240" w:lineRule="auto"/>
        <w:jc w:val="both"/>
        <w:rPr>
          <w:rFonts w:ascii="Helvetica" w:eastAsia="Times New Roman" w:hAnsi="Helvetica" w:cs="Helvetica"/>
          <w:color w:val="B94A48"/>
          <w:sz w:val="21"/>
          <w:szCs w:val="21"/>
        </w:rPr>
      </w:pPr>
      <w:r w:rsidRPr="0012192A">
        <w:rPr>
          <w:rFonts w:ascii="Helvetica" w:eastAsia="Times New Roman" w:hAnsi="Helvetica" w:cs="Helvetica"/>
          <w:b/>
          <w:bCs/>
          <w:color w:val="B94A48"/>
          <w:sz w:val="21"/>
          <w:szCs w:val="21"/>
        </w:rPr>
        <w:t>Deadline for Registration: 15</w:t>
      </w:r>
      <w:r w:rsidRPr="0012192A">
        <w:rPr>
          <w:rFonts w:ascii="Helvetica" w:eastAsia="Times New Roman" w:hAnsi="Helvetica" w:cs="Helvetica"/>
          <w:b/>
          <w:bCs/>
          <w:color w:val="B94A48"/>
          <w:sz w:val="16"/>
          <w:szCs w:val="16"/>
          <w:vertAlign w:val="superscript"/>
        </w:rPr>
        <w:t>th</w:t>
      </w:r>
      <w:r w:rsidRPr="0012192A">
        <w:rPr>
          <w:rFonts w:ascii="Helvetica" w:eastAsia="Times New Roman" w:hAnsi="Helvetica" w:cs="Helvetica"/>
          <w:b/>
          <w:bCs/>
          <w:color w:val="B94A48"/>
          <w:sz w:val="21"/>
          <w:szCs w:val="21"/>
        </w:rPr>
        <w:t> September 2019 (15-09-2019)</w:t>
      </w:r>
    </w:p>
    <w:p w:rsidR="0055082F" w:rsidRPr="0012192A" w:rsidRDefault="0055082F" w:rsidP="0055082F">
      <w:pPr>
        <w:shd w:val="clear" w:color="auto" w:fill="FFFFFF"/>
        <w:spacing w:after="150" w:line="240" w:lineRule="auto"/>
        <w:jc w:val="both"/>
        <w:rPr>
          <w:rFonts w:ascii="Helvetica" w:eastAsia="Times New Roman" w:hAnsi="Helvetica" w:cs="Helvetica"/>
          <w:color w:val="2B2B2B"/>
          <w:sz w:val="21"/>
          <w:szCs w:val="21"/>
        </w:rPr>
      </w:pPr>
      <w:r w:rsidRPr="0012192A">
        <w:rPr>
          <w:rFonts w:ascii="Helvetica" w:eastAsia="Times New Roman" w:hAnsi="Helvetica" w:cs="Helvetica"/>
          <w:b/>
          <w:bCs/>
          <w:color w:val="2B2B2B"/>
          <w:sz w:val="21"/>
          <w:szCs w:val="21"/>
        </w:rPr>
        <w:t>Competition Categories</w:t>
      </w:r>
    </w:p>
    <w:p w:rsidR="0055082F" w:rsidRPr="0012192A" w:rsidRDefault="0055082F" w:rsidP="0055082F">
      <w:pPr>
        <w:shd w:val="clear" w:color="auto" w:fill="FFFFFF"/>
        <w:spacing w:after="150"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The ORC will consist of following contests/categories:</w:t>
      </w:r>
    </w:p>
    <w:p w:rsidR="0055082F" w:rsidRPr="0012192A" w:rsidRDefault="0055082F" w:rsidP="0012192A">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2B2B2B"/>
          <w:sz w:val="21"/>
          <w:szCs w:val="21"/>
        </w:rPr>
      </w:pPr>
      <w:proofErr w:type="spellStart"/>
      <w:r w:rsidRPr="0012192A">
        <w:rPr>
          <w:rFonts w:ascii="Helvetica" w:eastAsia="Times New Roman" w:hAnsi="Helvetica" w:cs="Helvetica"/>
          <w:color w:val="2B2B2B"/>
          <w:sz w:val="21"/>
          <w:szCs w:val="21"/>
        </w:rPr>
        <w:t>Robo</w:t>
      </w:r>
      <w:proofErr w:type="spellEnd"/>
      <w:r w:rsidRPr="0012192A">
        <w:rPr>
          <w:rFonts w:ascii="Helvetica" w:eastAsia="Times New Roman" w:hAnsi="Helvetica" w:cs="Helvetica"/>
          <w:color w:val="2B2B2B"/>
          <w:sz w:val="21"/>
          <w:szCs w:val="21"/>
        </w:rPr>
        <w:t>-Sumo (where an autonomous robot should push another robot out of the ring)</w:t>
      </w:r>
    </w:p>
    <w:p w:rsidR="0055082F" w:rsidRPr="0012192A" w:rsidRDefault="0055082F" w:rsidP="0012192A">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2B2B2B"/>
          <w:sz w:val="21"/>
          <w:szCs w:val="21"/>
        </w:rPr>
      </w:pPr>
      <w:proofErr w:type="spellStart"/>
      <w:r w:rsidRPr="0012192A">
        <w:rPr>
          <w:rFonts w:ascii="Helvetica" w:eastAsia="Times New Roman" w:hAnsi="Helvetica" w:cs="Helvetica"/>
          <w:color w:val="2B2B2B"/>
          <w:sz w:val="21"/>
          <w:szCs w:val="21"/>
        </w:rPr>
        <w:t>Robo</w:t>
      </w:r>
      <w:proofErr w:type="spellEnd"/>
      <w:r w:rsidRPr="0012192A">
        <w:rPr>
          <w:rFonts w:ascii="Helvetica" w:eastAsia="Times New Roman" w:hAnsi="Helvetica" w:cs="Helvetica"/>
          <w:color w:val="2B2B2B"/>
          <w:sz w:val="21"/>
          <w:szCs w:val="21"/>
        </w:rPr>
        <w:t>-Football (distance controlled two robots play football on the field)</w:t>
      </w:r>
    </w:p>
    <w:p w:rsidR="0055082F" w:rsidRPr="0012192A" w:rsidRDefault="0055082F" w:rsidP="0012192A">
      <w:pPr>
        <w:shd w:val="clear" w:color="auto" w:fill="FFFFFF"/>
        <w:spacing w:after="150" w:line="240" w:lineRule="auto"/>
        <w:ind w:left="360"/>
        <w:jc w:val="both"/>
        <w:rPr>
          <w:rFonts w:ascii="Helvetica" w:eastAsia="Times New Roman" w:hAnsi="Helvetica" w:cs="Helvetica"/>
          <w:color w:val="2B2B2B"/>
          <w:sz w:val="21"/>
          <w:szCs w:val="21"/>
        </w:rPr>
      </w:pPr>
      <w:r w:rsidRPr="0012192A">
        <w:rPr>
          <w:rFonts w:ascii="Helvetica" w:eastAsia="Times New Roman" w:hAnsi="Helvetica" w:cs="Helvetica"/>
          <w:i/>
          <w:iCs/>
          <w:color w:val="2B2B2B"/>
          <w:sz w:val="21"/>
          <w:szCs w:val="21"/>
        </w:rPr>
        <w:t>* Detailed rules &amp; regulations can be accessed from </w:t>
      </w:r>
      <w:hyperlink r:id="rId7" w:anchor="links" w:history="1">
        <w:r w:rsidRPr="0012192A">
          <w:rPr>
            <w:rFonts w:ascii="Helvetica" w:eastAsia="Times New Roman" w:hAnsi="Helvetica" w:cs="Helvetica"/>
            <w:i/>
            <w:iCs/>
            <w:color w:val="0C5EB7"/>
            <w:sz w:val="21"/>
            <w:szCs w:val="21"/>
          </w:rPr>
          <w:t>here</w:t>
        </w:r>
      </w:hyperlink>
    </w:p>
    <w:p w:rsidR="0055082F" w:rsidRPr="0012192A" w:rsidRDefault="0055082F" w:rsidP="0012192A">
      <w:pPr>
        <w:shd w:val="clear" w:color="auto" w:fill="FFFFFF"/>
        <w:spacing w:after="150" w:line="240" w:lineRule="auto"/>
        <w:jc w:val="both"/>
        <w:rPr>
          <w:rFonts w:ascii="Helvetica" w:eastAsia="Times New Roman" w:hAnsi="Helvetica" w:cs="Helvetica"/>
          <w:color w:val="2B2B2B"/>
          <w:sz w:val="21"/>
          <w:szCs w:val="21"/>
        </w:rPr>
      </w:pPr>
      <w:r w:rsidRPr="0012192A">
        <w:rPr>
          <w:rFonts w:ascii="Helvetica" w:eastAsia="Times New Roman" w:hAnsi="Helvetica" w:cs="Helvetica"/>
          <w:b/>
          <w:bCs/>
          <w:color w:val="2B2B2B"/>
          <w:sz w:val="21"/>
          <w:szCs w:val="21"/>
        </w:rPr>
        <w:t>TEAM FORMATION AND GENERAL TERMS AND CONDITIONS OF PARTICIPATION</w:t>
      </w:r>
    </w:p>
    <w:p w:rsidR="0055082F" w:rsidRPr="0012192A" w:rsidRDefault="0055082F" w:rsidP="0012192A">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A team should consist of no more than three participating members.</w:t>
      </w:r>
    </w:p>
    <w:p w:rsidR="0055082F" w:rsidRPr="0012192A" w:rsidRDefault="0055082F" w:rsidP="0012192A">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In addition to the participating members, each team can be accompanied by a senior person as Team Manager/Mentor. In such a case the Team Manager would need to support his/her own travel.</w:t>
      </w:r>
    </w:p>
    <w:p w:rsidR="0055082F" w:rsidRPr="0012192A" w:rsidRDefault="0055082F" w:rsidP="00E40275">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A team should register all the team members (and Manager, if any) in the online Registration form. Any team without complete registration will not be considered for participation. For Online Registration </w:t>
      </w:r>
      <w:r w:rsidR="00E40275">
        <w:rPr>
          <w:rFonts w:ascii="Helvetica" w:eastAsia="Times New Roman" w:hAnsi="Helvetica" w:cs="Helvetica"/>
          <w:color w:val="2B2B2B"/>
          <w:sz w:val="21"/>
          <w:szCs w:val="21"/>
        </w:rPr>
        <w:t xml:space="preserve">see </w:t>
      </w:r>
      <w:r w:rsidR="00E40275" w:rsidRPr="00E40275">
        <w:rPr>
          <w:rFonts w:ascii="Helvetica" w:eastAsia="Times New Roman" w:hAnsi="Helvetica" w:cs="Helvetica"/>
          <w:color w:val="2B2B2B"/>
          <w:sz w:val="21"/>
          <w:szCs w:val="21"/>
          <w:u w:val="single"/>
        </w:rPr>
        <w:t>http://www.comstech.org/reg-form.aspx</w:t>
      </w:r>
      <w:r w:rsidR="00E40275" w:rsidRPr="00E40275">
        <w:rPr>
          <w:rFonts w:ascii="Helvetica" w:eastAsia="Times New Roman" w:hAnsi="Helvetica" w:cs="Helvetica"/>
          <w:color w:val="2B2B2B"/>
          <w:sz w:val="21"/>
          <w:szCs w:val="21"/>
        </w:rPr>
        <w:t xml:space="preserve"> </w:t>
      </w:r>
      <w:hyperlink r:id="rId8" w:history="1"/>
    </w:p>
    <w:p w:rsidR="0055082F" w:rsidRPr="0012192A" w:rsidRDefault="0055082F" w:rsidP="0012192A">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The age limit is 17 to 23 years.</w:t>
      </w:r>
    </w:p>
    <w:p w:rsidR="0055082F" w:rsidRPr="0012192A" w:rsidRDefault="0055082F" w:rsidP="0012192A">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Teams that are selected for participation by the ORC Jury would be notified by email.</w:t>
      </w:r>
    </w:p>
    <w:p w:rsidR="0055082F" w:rsidRPr="0012192A" w:rsidRDefault="0055082F" w:rsidP="00E40275">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The detailed rules &amp; regulations of each category can be downloaded from </w:t>
      </w:r>
      <w:hyperlink r:id="rId9" w:history="1">
        <w:r w:rsidR="00E40275" w:rsidRPr="00E40275">
          <w:rPr>
            <w:rStyle w:val="Hyperlink"/>
          </w:rPr>
          <w:t>http://www.comstech.org/oicrobotics.aspx</w:t>
        </w:r>
      </w:hyperlink>
      <w:r w:rsidRPr="00E40275">
        <w:rPr>
          <w:rFonts w:ascii="Helvetica" w:eastAsia="Times New Roman" w:hAnsi="Helvetica" w:cs="Helvetica"/>
          <w:color w:val="2B2B2B"/>
          <w:sz w:val="21"/>
          <w:szCs w:val="21"/>
          <w:u w:val="single"/>
        </w:rPr>
        <w:t>.</w:t>
      </w:r>
    </w:p>
    <w:p w:rsidR="0055082F" w:rsidRPr="0012192A" w:rsidRDefault="0055082F" w:rsidP="0012192A">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lastRenderedPageBreak/>
        <w:t>When registering, teams should identify which category of the competition they wish to participate in. A team can participate in both categories if they wish to do so.</w:t>
      </w:r>
    </w:p>
    <w:p w:rsidR="0055082F" w:rsidRPr="0012192A" w:rsidRDefault="0055082F" w:rsidP="0012192A">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All teams should plan to arrive in Tashkent no later than October 27</w:t>
      </w:r>
      <w:r w:rsidRPr="0012192A">
        <w:rPr>
          <w:rFonts w:ascii="Helvetica" w:eastAsia="Times New Roman" w:hAnsi="Helvetica" w:cs="Helvetica"/>
          <w:color w:val="2B2B2B"/>
          <w:sz w:val="16"/>
          <w:szCs w:val="16"/>
          <w:vertAlign w:val="superscript"/>
        </w:rPr>
        <w:t>th</w:t>
      </w:r>
      <w:r w:rsidRPr="0012192A">
        <w:rPr>
          <w:rFonts w:ascii="Helvetica" w:eastAsia="Times New Roman" w:hAnsi="Helvetica" w:cs="Helvetica"/>
          <w:color w:val="2B2B2B"/>
          <w:sz w:val="21"/>
          <w:szCs w:val="21"/>
        </w:rPr>
        <w:t> 2019.</w:t>
      </w:r>
    </w:p>
    <w:p w:rsidR="0055082F" w:rsidRPr="0012192A" w:rsidRDefault="0055082F" w:rsidP="0012192A">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Attractive cash prizes would be awarded to the top 3 teams in each category.</w:t>
      </w:r>
    </w:p>
    <w:p w:rsidR="0055082F" w:rsidRPr="0012192A" w:rsidRDefault="0055082F" w:rsidP="0012192A">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Participants would have the opportunity to have a guided tour of some of the exciting INNOWEEK activities being held concurrently.</w:t>
      </w:r>
    </w:p>
    <w:p w:rsidR="0055082F" w:rsidRPr="0012192A" w:rsidRDefault="0055082F" w:rsidP="0012192A">
      <w:pPr>
        <w:shd w:val="clear" w:color="auto" w:fill="FFFFFF"/>
        <w:spacing w:after="150" w:line="240" w:lineRule="auto"/>
        <w:jc w:val="both"/>
        <w:rPr>
          <w:rFonts w:ascii="Helvetica" w:eastAsia="Times New Roman" w:hAnsi="Helvetica" w:cs="Helvetica"/>
          <w:color w:val="2B2B2B"/>
          <w:sz w:val="21"/>
          <w:szCs w:val="21"/>
        </w:rPr>
      </w:pPr>
      <w:r w:rsidRPr="0012192A">
        <w:rPr>
          <w:rFonts w:ascii="Helvetica" w:eastAsia="Times New Roman" w:hAnsi="Helvetica" w:cs="Helvetica"/>
          <w:b/>
          <w:bCs/>
          <w:color w:val="2B2B2B"/>
          <w:sz w:val="21"/>
          <w:szCs w:val="21"/>
        </w:rPr>
        <w:t>WHAT IS FUNDED?</w:t>
      </w:r>
    </w:p>
    <w:p w:rsidR="0055082F" w:rsidRPr="0012192A" w:rsidRDefault="0055082F" w:rsidP="0012192A">
      <w:pPr>
        <w:shd w:val="clear" w:color="auto" w:fill="FFFFFF"/>
        <w:spacing w:after="150"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The organizers will cover the following for the selected participants:</w:t>
      </w:r>
    </w:p>
    <w:p w:rsidR="0055082F" w:rsidRPr="0012192A" w:rsidRDefault="0055082F" w:rsidP="0012192A">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Travel support for 2 team members of an international team. In case of 3 participating members, the team would have to find support for him/her by itself. A maximum of 50-60 international participants would be provided travel support, depending on the actual fare required.</w:t>
      </w:r>
    </w:p>
    <w:p w:rsidR="0055082F" w:rsidRPr="0012192A" w:rsidRDefault="0055082F" w:rsidP="0012192A">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Boarding and lodging for 5 days (27-31 October), for international participants</w:t>
      </w:r>
    </w:p>
    <w:p w:rsidR="0055082F" w:rsidRPr="0055082F" w:rsidRDefault="0055082F" w:rsidP="0012192A">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2B2B2B"/>
          <w:sz w:val="21"/>
          <w:szCs w:val="21"/>
        </w:rPr>
      </w:pPr>
      <w:r w:rsidRPr="0012192A">
        <w:rPr>
          <w:rFonts w:ascii="Helvetica" w:eastAsia="Times New Roman" w:hAnsi="Helvetica" w:cs="Helvetica"/>
          <w:color w:val="2B2B2B"/>
          <w:sz w:val="21"/>
          <w:szCs w:val="21"/>
        </w:rPr>
        <w:t>Transportation to and from</w:t>
      </w:r>
      <w:r w:rsidRPr="0055082F">
        <w:rPr>
          <w:rFonts w:ascii="Helvetica" w:eastAsia="Times New Roman" w:hAnsi="Helvetica" w:cs="Helvetica"/>
          <w:color w:val="2B2B2B"/>
          <w:sz w:val="21"/>
          <w:szCs w:val="21"/>
        </w:rPr>
        <w:t xml:space="preserve"> the Tashkent International Airport named after Islam </w:t>
      </w:r>
      <w:proofErr w:type="spellStart"/>
      <w:r w:rsidRPr="0055082F">
        <w:rPr>
          <w:rFonts w:ascii="Helvetica" w:eastAsia="Times New Roman" w:hAnsi="Helvetica" w:cs="Helvetica"/>
          <w:color w:val="2B2B2B"/>
          <w:sz w:val="21"/>
          <w:szCs w:val="21"/>
        </w:rPr>
        <w:t>Karimov</w:t>
      </w:r>
      <w:proofErr w:type="spellEnd"/>
      <w:r w:rsidRPr="0055082F">
        <w:rPr>
          <w:rFonts w:ascii="Helvetica" w:eastAsia="Times New Roman" w:hAnsi="Helvetica" w:cs="Helvetica"/>
          <w:color w:val="2B2B2B"/>
          <w:sz w:val="21"/>
          <w:szCs w:val="21"/>
        </w:rPr>
        <w:t>, Central Railway Station Tashkent – Northern (for international and regional participants)</w:t>
      </w:r>
    </w:p>
    <w:p w:rsidR="0055082F" w:rsidRPr="0055082F" w:rsidRDefault="0055082F" w:rsidP="0012192A">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2B2B2B"/>
          <w:sz w:val="21"/>
          <w:szCs w:val="21"/>
        </w:rPr>
      </w:pPr>
      <w:r w:rsidRPr="0055082F">
        <w:rPr>
          <w:rFonts w:ascii="Helvetica" w:eastAsia="Times New Roman" w:hAnsi="Helvetica" w:cs="Helvetica"/>
          <w:color w:val="2B2B2B"/>
          <w:sz w:val="21"/>
          <w:szCs w:val="21"/>
        </w:rPr>
        <w:t>Transportation to and from the UZEXPOCENTRE exhibition center.</w:t>
      </w:r>
    </w:p>
    <w:p w:rsidR="0055082F" w:rsidRPr="0055082F" w:rsidRDefault="0055082F" w:rsidP="0012192A">
      <w:pPr>
        <w:shd w:val="clear" w:color="auto" w:fill="FFFFFF"/>
        <w:spacing w:after="150" w:line="240" w:lineRule="auto"/>
        <w:ind w:left="180"/>
        <w:jc w:val="both"/>
        <w:rPr>
          <w:rFonts w:ascii="Helvetica" w:eastAsia="Times New Roman" w:hAnsi="Helvetica" w:cs="Helvetica"/>
          <w:color w:val="2B2B2B"/>
          <w:sz w:val="21"/>
          <w:szCs w:val="21"/>
        </w:rPr>
      </w:pPr>
      <w:r w:rsidRPr="0055082F">
        <w:rPr>
          <w:rFonts w:ascii="Helvetica" w:eastAsia="Times New Roman" w:hAnsi="Helvetica" w:cs="Helvetica"/>
          <w:b/>
          <w:bCs/>
          <w:color w:val="2B2B2B"/>
          <w:sz w:val="21"/>
          <w:szCs w:val="21"/>
        </w:rPr>
        <w:t>* Ministry of Foreign Affairs, Govt. of Uzbekistan will help the participants with visa issues, if required.</w:t>
      </w:r>
    </w:p>
    <w:p w:rsidR="0055082F" w:rsidRPr="0055082F" w:rsidRDefault="0055082F" w:rsidP="0012192A">
      <w:pPr>
        <w:shd w:val="clear" w:color="auto" w:fill="FFFFFF"/>
        <w:spacing w:after="150" w:line="240" w:lineRule="auto"/>
        <w:jc w:val="both"/>
        <w:rPr>
          <w:rFonts w:ascii="Helvetica" w:eastAsia="Times New Roman" w:hAnsi="Helvetica" w:cs="Helvetica"/>
          <w:color w:val="2B2B2B"/>
          <w:sz w:val="21"/>
          <w:szCs w:val="21"/>
        </w:rPr>
      </w:pPr>
      <w:r w:rsidRPr="0055082F">
        <w:rPr>
          <w:rFonts w:ascii="Helvetica" w:eastAsia="Times New Roman" w:hAnsi="Helvetica" w:cs="Helvetica"/>
          <w:color w:val="2B2B2B"/>
          <w:sz w:val="21"/>
          <w:szCs w:val="21"/>
        </w:rPr>
        <w:t>For technical queries contact </w:t>
      </w:r>
      <w:hyperlink r:id="rId10" w:history="1">
        <w:r w:rsidRPr="0055082F">
          <w:rPr>
            <w:rFonts w:ascii="Helvetica" w:eastAsia="Times New Roman" w:hAnsi="Helvetica" w:cs="Helvetica"/>
            <w:color w:val="0C5EB7"/>
            <w:sz w:val="21"/>
            <w:szCs w:val="21"/>
          </w:rPr>
          <w:t>irc@mininnovation.uz</w:t>
        </w:r>
      </w:hyperlink>
    </w:p>
    <w:p w:rsidR="0055082F" w:rsidRDefault="0055082F" w:rsidP="0012192A">
      <w:pPr>
        <w:shd w:val="clear" w:color="auto" w:fill="FFFFFF"/>
        <w:spacing w:after="150" w:line="240" w:lineRule="auto"/>
        <w:jc w:val="both"/>
        <w:rPr>
          <w:rFonts w:ascii="Helvetica" w:eastAsia="Times New Roman" w:hAnsi="Helvetica" w:cs="Helvetica"/>
          <w:color w:val="0C5EB7"/>
          <w:sz w:val="21"/>
          <w:szCs w:val="21"/>
        </w:rPr>
      </w:pPr>
      <w:r w:rsidRPr="0055082F">
        <w:rPr>
          <w:rFonts w:ascii="Helvetica" w:eastAsia="Times New Roman" w:hAnsi="Helvetica" w:cs="Helvetica"/>
          <w:color w:val="2B2B2B"/>
          <w:sz w:val="21"/>
          <w:szCs w:val="21"/>
        </w:rPr>
        <w:t>For travel support and financial queries contact </w:t>
      </w:r>
      <w:hyperlink r:id="rId11" w:history="1">
        <w:r w:rsidRPr="0055082F">
          <w:rPr>
            <w:rFonts w:ascii="Helvetica" w:eastAsia="Times New Roman" w:hAnsi="Helvetica" w:cs="Helvetica"/>
            <w:color w:val="0C5EB7"/>
            <w:sz w:val="21"/>
            <w:szCs w:val="21"/>
          </w:rPr>
          <w:t>orc@comstech.org</w:t>
        </w:r>
      </w:hyperlink>
    </w:p>
    <w:p w:rsidR="00E40275" w:rsidRPr="0055082F" w:rsidRDefault="00E40275" w:rsidP="0012192A">
      <w:pPr>
        <w:shd w:val="clear" w:color="auto" w:fill="FFFFFF"/>
        <w:spacing w:after="150" w:line="240" w:lineRule="auto"/>
        <w:jc w:val="both"/>
        <w:rPr>
          <w:rFonts w:ascii="Helvetica" w:eastAsia="Times New Roman" w:hAnsi="Helvetica" w:cs="Helvetica"/>
          <w:color w:val="2B2B2B"/>
          <w:sz w:val="21"/>
          <w:szCs w:val="21"/>
        </w:rPr>
      </w:pPr>
    </w:p>
    <w:p w:rsidR="0012192A" w:rsidRDefault="0055082F" w:rsidP="0012192A">
      <w:pPr>
        <w:shd w:val="clear" w:color="auto" w:fill="FFFFFF"/>
        <w:spacing w:after="150" w:line="240" w:lineRule="auto"/>
        <w:jc w:val="both"/>
        <w:rPr>
          <w:rFonts w:ascii="Helvetica" w:eastAsia="Times New Roman" w:hAnsi="Helvetica" w:cs="Helvetica"/>
          <w:color w:val="2B2B2B"/>
          <w:sz w:val="21"/>
          <w:szCs w:val="21"/>
        </w:rPr>
      </w:pPr>
      <w:r w:rsidRPr="0055082F">
        <w:rPr>
          <w:rFonts w:ascii="Helvetica" w:eastAsia="Times New Roman" w:hAnsi="Helvetica" w:cs="Helvetica"/>
          <w:noProof/>
          <w:color w:val="0C5EB7"/>
          <w:sz w:val="21"/>
          <w:szCs w:val="21"/>
        </w:rPr>
        <w:drawing>
          <wp:inline distT="0" distB="0" distL="0" distR="0">
            <wp:extent cx="1043940" cy="250190"/>
            <wp:effectExtent l="0" t="0" r="3810" b="0"/>
            <wp:docPr id="21" name="Picture 21" descr="http://www.comstech.org/images/apply-online.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omstech.org/images/apply-online.jpg">
                      <a:hlinkClick r:id="rId8"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940" cy="250190"/>
                    </a:xfrm>
                    <a:prstGeom prst="rect">
                      <a:avLst/>
                    </a:prstGeom>
                    <a:noFill/>
                    <a:ln>
                      <a:noFill/>
                    </a:ln>
                  </pic:spPr>
                </pic:pic>
              </a:graphicData>
            </a:graphic>
          </wp:inline>
        </w:drawing>
      </w:r>
      <w:r w:rsidR="0012192A">
        <w:rPr>
          <w:rFonts w:ascii="Helvetica" w:eastAsia="Times New Roman" w:hAnsi="Helvetica" w:cs="Helvetica"/>
          <w:color w:val="2B2B2B"/>
          <w:sz w:val="21"/>
          <w:szCs w:val="21"/>
        </w:rPr>
        <w:t xml:space="preserve"> </w:t>
      </w:r>
    </w:p>
    <w:p w:rsidR="0055082F" w:rsidRDefault="009775EE" w:rsidP="0012192A">
      <w:pPr>
        <w:spacing w:after="0" w:line="240" w:lineRule="auto"/>
        <w:jc w:val="both"/>
        <w:rPr>
          <w:rFonts w:ascii="Times New Roman" w:eastAsia="Times New Roman" w:hAnsi="Times New Roman" w:cs="Times New Roman"/>
          <w:sz w:val="24"/>
          <w:szCs w:val="24"/>
        </w:rPr>
      </w:pPr>
      <w:hyperlink r:id="rId13" w:history="1">
        <w:r w:rsidR="0012192A">
          <w:rPr>
            <w:rStyle w:val="Hyperlink"/>
          </w:rPr>
          <w:t>http://www.comstech.org/reg-form.aspx</w:t>
        </w:r>
      </w:hyperlink>
      <w:r w:rsidR="0055082F" w:rsidRPr="0055082F">
        <w:rPr>
          <w:rFonts w:ascii="Times New Roman" w:eastAsia="Times New Roman" w:hAnsi="Times New Roman" w:cs="Times New Roman"/>
          <w:sz w:val="24"/>
          <w:szCs w:val="24"/>
        </w:rPr>
        <w:t> </w:t>
      </w:r>
    </w:p>
    <w:p w:rsidR="0012192A" w:rsidRPr="0055082F" w:rsidRDefault="0012192A" w:rsidP="0012192A">
      <w:pPr>
        <w:spacing w:after="0" w:line="240" w:lineRule="auto"/>
        <w:jc w:val="both"/>
        <w:rPr>
          <w:rFonts w:ascii="Times New Roman" w:eastAsia="Times New Roman" w:hAnsi="Times New Roman" w:cs="Times New Roman"/>
          <w:sz w:val="24"/>
          <w:szCs w:val="24"/>
        </w:rPr>
      </w:pPr>
    </w:p>
    <w:p w:rsidR="000E6E98" w:rsidRDefault="000E6E98" w:rsidP="0012192A">
      <w:pPr>
        <w:shd w:val="clear" w:color="auto" w:fill="FFFFFF"/>
        <w:spacing w:after="150" w:line="240" w:lineRule="auto"/>
        <w:jc w:val="both"/>
      </w:pPr>
    </w:p>
    <w:sectPr w:rsidR="000E6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6FB4"/>
    <w:multiLevelType w:val="multilevel"/>
    <w:tmpl w:val="553428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C84791E"/>
    <w:multiLevelType w:val="multilevel"/>
    <w:tmpl w:val="75D8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4C1D88"/>
    <w:multiLevelType w:val="multilevel"/>
    <w:tmpl w:val="40F6AD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875148F"/>
    <w:multiLevelType w:val="multilevel"/>
    <w:tmpl w:val="BDC267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A69006A"/>
    <w:multiLevelType w:val="multilevel"/>
    <w:tmpl w:val="00CC0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BF84EBE"/>
    <w:multiLevelType w:val="multilevel"/>
    <w:tmpl w:val="3314E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2D7112"/>
    <w:multiLevelType w:val="multilevel"/>
    <w:tmpl w:val="19B0BF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7A352103"/>
    <w:multiLevelType w:val="multilevel"/>
    <w:tmpl w:val="67E63B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3"/>
  </w:num>
  <w:num w:numId="3">
    <w:abstractNumId w:val="2"/>
  </w:num>
  <w:num w:numId="4">
    <w:abstractNumId w:val="7"/>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D4"/>
    <w:rsid w:val="000E6E98"/>
    <w:rsid w:val="0012192A"/>
    <w:rsid w:val="0037798E"/>
    <w:rsid w:val="00490041"/>
    <w:rsid w:val="004F64D4"/>
    <w:rsid w:val="0055082F"/>
    <w:rsid w:val="00703283"/>
    <w:rsid w:val="00890BF4"/>
    <w:rsid w:val="009775EE"/>
    <w:rsid w:val="00E402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9DB21-D402-4702-A55F-F0DC7E70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90B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0BF4"/>
    <w:rPr>
      <w:rFonts w:ascii="Times New Roman" w:eastAsia="Times New Roman" w:hAnsi="Times New Roman" w:cs="Times New Roman"/>
      <w:b/>
      <w:bCs/>
      <w:sz w:val="36"/>
      <w:szCs w:val="36"/>
    </w:rPr>
  </w:style>
  <w:style w:type="paragraph" w:customStyle="1" w:styleId="text-justify">
    <w:name w:val="text-justify"/>
    <w:basedOn w:val="Normal"/>
    <w:rsid w:val="00890B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0BF4"/>
    <w:rPr>
      <w:b/>
      <w:bCs/>
    </w:rPr>
  </w:style>
  <w:style w:type="paragraph" w:styleId="NormalWeb">
    <w:name w:val="Normal (Web)"/>
    <w:basedOn w:val="Normal"/>
    <w:uiPriority w:val="99"/>
    <w:semiHidden/>
    <w:unhideWhenUsed/>
    <w:rsid w:val="00890B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danger">
    <w:name w:val="text-danger"/>
    <w:basedOn w:val="Normal"/>
    <w:rsid w:val="00890B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0BF4"/>
    <w:rPr>
      <w:i/>
      <w:iCs/>
    </w:rPr>
  </w:style>
  <w:style w:type="character" w:styleId="Hyperlink">
    <w:name w:val="Hyperlink"/>
    <w:basedOn w:val="DefaultParagraphFont"/>
    <w:uiPriority w:val="99"/>
    <w:semiHidden/>
    <w:unhideWhenUsed/>
    <w:rsid w:val="00890B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17823">
      <w:bodyDiv w:val="1"/>
      <w:marLeft w:val="0"/>
      <w:marRight w:val="0"/>
      <w:marTop w:val="0"/>
      <w:marBottom w:val="0"/>
      <w:divBdr>
        <w:top w:val="none" w:sz="0" w:space="0" w:color="auto"/>
        <w:left w:val="none" w:sz="0" w:space="0" w:color="auto"/>
        <w:bottom w:val="none" w:sz="0" w:space="0" w:color="auto"/>
        <w:right w:val="none" w:sz="0" w:space="0" w:color="auto"/>
      </w:divBdr>
    </w:div>
    <w:div w:id="208930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stech.org/reg-form.aspx" TargetMode="External"/><Relationship Id="rId13" Type="http://schemas.openxmlformats.org/officeDocument/2006/relationships/hyperlink" Target="http://www.comstech.org/reg-form.aspx" TargetMode="External"/><Relationship Id="rId3" Type="http://schemas.openxmlformats.org/officeDocument/2006/relationships/styles" Target="styles.xml"/><Relationship Id="rId7" Type="http://schemas.openxmlformats.org/officeDocument/2006/relationships/hyperlink" Target="http://www.comstech.org/oicrobotics.aspx"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orc@comstec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obirkhonov@mininnovation.uz" TargetMode="External"/><Relationship Id="rId4" Type="http://schemas.openxmlformats.org/officeDocument/2006/relationships/settings" Target="settings.xml"/><Relationship Id="rId9" Type="http://schemas.openxmlformats.org/officeDocument/2006/relationships/hyperlink" Target="http://www.comstech.org/oicrobotic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A9D74-C759-4409-9DC1-F4BA5EB0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فاطمه جسک</dc:creator>
  <cp:keywords/>
  <dc:description/>
  <cp:lastModifiedBy>Shokri Zahra</cp:lastModifiedBy>
  <cp:revision>2</cp:revision>
  <dcterms:created xsi:type="dcterms:W3CDTF">2019-08-04T06:26:00Z</dcterms:created>
  <dcterms:modified xsi:type="dcterms:W3CDTF">2019-08-04T06:26:00Z</dcterms:modified>
</cp:coreProperties>
</file>